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F03D2A" w14:textId="77777777" w:rsidR="00C45894" w:rsidRPr="00600A21" w:rsidRDefault="00C45894" w:rsidP="00A309FC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 w:rsidRPr="00600A21">
        <w:rPr>
          <w:rFonts w:ascii="Times New Roman" w:hAnsi="Times New Roman"/>
          <w:sz w:val="27"/>
          <w:szCs w:val="27"/>
        </w:rPr>
        <w:t>Утверждено</w:t>
      </w:r>
    </w:p>
    <w:p w14:paraId="466730BA" w14:textId="4D1E8E37" w:rsidR="00A309FC" w:rsidRPr="00600A21" w:rsidRDefault="000B0BE9" w:rsidP="00A309FC">
      <w:pPr>
        <w:autoSpaceDE w:val="0"/>
        <w:autoSpaceDN w:val="0"/>
        <w:adjustRightInd w:val="0"/>
        <w:ind w:left="5103"/>
        <w:rPr>
          <w:rFonts w:ascii="Times New Roman" w:hAnsi="Times New Roman"/>
          <w:sz w:val="27"/>
          <w:szCs w:val="27"/>
        </w:rPr>
      </w:pPr>
      <w:r w:rsidRPr="00600A21">
        <w:rPr>
          <w:rFonts w:ascii="Times New Roman" w:hAnsi="Times New Roman"/>
          <w:sz w:val="27"/>
          <w:szCs w:val="27"/>
        </w:rPr>
        <w:t>Постановлением и</w:t>
      </w:r>
      <w:r w:rsidR="00C45894" w:rsidRPr="00600A21">
        <w:rPr>
          <w:rFonts w:ascii="Times New Roman" w:hAnsi="Times New Roman"/>
          <w:sz w:val="27"/>
          <w:szCs w:val="27"/>
        </w:rPr>
        <w:t xml:space="preserve">сполнительного комитета </w:t>
      </w:r>
      <w:r w:rsidR="009266FB" w:rsidRPr="00600A21">
        <w:rPr>
          <w:rFonts w:ascii="Times New Roman" w:hAnsi="Times New Roman"/>
          <w:sz w:val="27"/>
          <w:szCs w:val="27"/>
        </w:rPr>
        <w:t xml:space="preserve">Нижнекамского муниципального района </w:t>
      </w:r>
      <w:r w:rsidR="00C45894" w:rsidRPr="00600A21">
        <w:rPr>
          <w:rFonts w:ascii="Times New Roman" w:hAnsi="Times New Roman"/>
          <w:sz w:val="27"/>
          <w:szCs w:val="27"/>
        </w:rPr>
        <w:t>Республики Татарстан</w:t>
      </w:r>
    </w:p>
    <w:p w14:paraId="7FC51972" w14:textId="52FC1EC0" w:rsidR="00A309FC" w:rsidRPr="00C8308C" w:rsidRDefault="00A309FC" w:rsidP="00A30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0A21">
        <w:rPr>
          <w:rFonts w:ascii="Times New Roman" w:hAnsi="Times New Roman"/>
          <w:sz w:val="27"/>
          <w:szCs w:val="27"/>
        </w:rPr>
        <w:t xml:space="preserve">                                           </w:t>
      </w:r>
      <w:r w:rsidR="007A19A6" w:rsidRPr="00600A21">
        <w:rPr>
          <w:rFonts w:ascii="Times New Roman" w:hAnsi="Times New Roman"/>
          <w:sz w:val="27"/>
          <w:szCs w:val="27"/>
        </w:rPr>
        <w:t xml:space="preserve">          №____ от «___»____202</w:t>
      </w:r>
      <w:r w:rsidR="009266FB" w:rsidRPr="00600A21">
        <w:rPr>
          <w:rFonts w:ascii="Times New Roman" w:hAnsi="Times New Roman"/>
          <w:sz w:val="27"/>
          <w:szCs w:val="27"/>
        </w:rPr>
        <w:t>4</w:t>
      </w:r>
      <w:r w:rsidRPr="00600A21">
        <w:rPr>
          <w:rFonts w:ascii="Times New Roman" w:hAnsi="Times New Roman"/>
          <w:sz w:val="27"/>
          <w:szCs w:val="27"/>
        </w:rPr>
        <w:t xml:space="preserve"> г</w:t>
      </w:r>
      <w:r w:rsidR="009266FB" w:rsidRPr="00600A21">
        <w:rPr>
          <w:rFonts w:ascii="Times New Roman" w:hAnsi="Times New Roman"/>
          <w:sz w:val="27"/>
          <w:szCs w:val="27"/>
        </w:rPr>
        <w:t>.</w:t>
      </w:r>
    </w:p>
    <w:p w14:paraId="476E2E5D" w14:textId="77777777" w:rsidR="00963832" w:rsidRPr="00A309FC" w:rsidRDefault="00963832">
      <w:pPr>
        <w:rPr>
          <w:sz w:val="24"/>
          <w:szCs w:val="24"/>
        </w:rPr>
      </w:pPr>
    </w:p>
    <w:p w14:paraId="68F57AAD" w14:textId="77777777" w:rsidR="00C45894" w:rsidRPr="00C45894" w:rsidRDefault="00C45894" w:rsidP="00C45894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OLE_LINK1"/>
      <w:bookmarkStart w:id="1" w:name="OLE_LINK2"/>
      <w:bookmarkStart w:id="2" w:name="OLE_LINK3"/>
      <w:r w:rsidRPr="00C45894">
        <w:rPr>
          <w:rFonts w:ascii="Times New Roman" w:hAnsi="Times New Roman"/>
          <w:b/>
          <w:sz w:val="27"/>
          <w:szCs w:val="27"/>
        </w:rPr>
        <w:t>Программа</w:t>
      </w:r>
    </w:p>
    <w:p w14:paraId="2C703755" w14:textId="4B9577EA" w:rsidR="00A309FC" w:rsidRPr="00C45894" w:rsidRDefault="00A309FC" w:rsidP="00C45894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5894">
        <w:rPr>
          <w:rFonts w:ascii="Times New Roman" w:hAnsi="Times New Roman"/>
          <w:b/>
          <w:sz w:val="27"/>
          <w:szCs w:val="27"/>
        </w:rPr>
        <w:t xml:space="preserve"> профилактики </w:t>
      </w:r>
      <w:bookmarkStart w:id="3" w:name="OLE_LINK22"/>
      <w:bookmarkStart w:id="4" w:name="OLE_LINK23"/>
      <w:r w:rsidRPr="00C45894">
        <w:rPr>
          <w:rFonts w:ascii="Times New Roman" w:hAnsi="Times New Roman"/>
          <w:b/>
          <w:sz w:val="27"/>
          <w:szCs w:val="27"/>
        </w:rPr>
        <w:t>рисков причинения вреда</w:t>
      </w:r>
      <w:r w:rsidR="000B0BE9">
        <w:rPr>
          <w:rFonts w:ascii="Times New Roman" w:hAnsi="Times New Roman"/>
          <w:b/>
          <w:sz w:val="27"/>
          <w:szCs w:val="27"/>
        </w:rPr>
        <w:t xml:space="preserve"> (ущерба)</w:t>
      </w:r>
      <w:r w:rsidRPr="00C45894">
        <w:rPr>
          <w:rFonts w:ascii="Times New Roman" w:hAnsi="Times New Roman"/>
          <w:b/>
          <w:sz w:val="27"/>
          <w:szCs w:val="27"/>
        </w:rPr>
        <w:t xml:space="preserve"> охраняемым законом ценностям</w:t>
      </w:r>
      <w:bookmarkEnd w:id="3"/>
      <w:bookmarkEnd w:id="4"/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r w:rsidR="00C45894">
        <w:rPr>
          <w:rFonts w:ascii="Times New Roman" w:hAnsi="Times New Roman"/>
          <w:b/>
          <w:sz w:val="27"/>
          <w:szCs w:val="27"/>
        </w:rPr>
        <w:t>при осуществлении</w:t>
      </w:r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bookmarkEnd w:id="0"/>
      <w:bookmarkEnd w:id="1"/>
      <w:bookmarkEnd w:id="2"/>
      <w:r w:rsidR="00C45894">
        <w:rPr>
          <w:rFonts w:ascii="Times New Roman" w:hAnsi="Times New Roman"/>
          <w:b/>
          <w:sz w:val="27"/>
          <w:szCs w:val="27"/>
        </w:rPr>
        <w:t>муниципального</w:t>
      </w:r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r w:rsidR="000B0BE9">
        <w:rPr>
          <w:rFonts w:ascii="Times New Roman" w:hAnsi="Times New Roman"/>
          <w:b/>
          <w:sz w:val="27"/>
          <w:szCs w:val="27"/>
        </w:rPr>
        <w:t xml:space="preserve">жилищного </w:t>
      </w:r>
      <w:r w:rsidR="00C45894">
        <w:rPr>
          <w:rFonts w:ascii="Times New Roman" w:hAnsi="Times New Roman"/>
          <w:b/>
          <w:sz w:val="27"/>
          <w:szCs w:val="27"/>
        </w:rPr>
        <w:t>контроля</w:t>
      </w:r>
      <w:r w:rsidRPr="00C45894">
        <w:rPr>
          <w:rFonts w:ascii="Times New Roman" w:hAnsi="Times New Roman"/>
          <w:b/>
          <w:sz w:val="27"/>
          <w:szCs w:val="27"/>
        </w:rPr>
        <w:t xml:space="preserve"> </w:t>
      </w:r>
      <w:r w:rsidR="007A19A6">
        <w:rPr>
          <w:rFonts w:ascii="Times New Roman" w:hAnsi="Times New Roman"/>
          <w:b/>
          <w:sz w:val="27"/>
          <w:szCs w:val="27"/>
        </w:rPr>
        <w:t>на 202</w:t>
      </w:r>
      <w:r w:rsidR="009266FB">
        <w:rPr>
          <w:rFonts w:ascii="Times New Roman" w:hAnsi="Times New Roman"/>
          <w:b/>
          <w:sz w:val="27"/>
          <w:szCs w:val="27"/>
        </w:rPr>
        <w:t>4</w:t>
      </w:r>
      <w:r w:rsidR="00C45894">
        <w:rPr>
          <w:rFonts w:ascii="Times New Roman" w:hAnsi="Times New Roman"/>
          <w:b/>
          <w:sz w:val="27"/>
          <w:szCs w:val="27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7"/>
        <w:gridCol w:w="6168"/>
      </w:tblGrid>
      <w:tr w:rsidR="00A309FC" w14:paraId="25A359F9" w14:textId="77777777" w:rsidTr="00BC20B2">
        <w:tc>
          <w:tcPr>
            <w:tcW w:w="3177" w:type="dxa"/>
          </w:tcPr>
          <w:p w14:paraId="680794B7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Наименование программы</w:t>
            </w:r>
          </w:p>
        </w:tc>
        <w:tc>
          <w:tcPr>
            <w:tcW w:w="6168" w:type="dxa"/>
          </w:tcPr>
          <w:p w14:paraId="05E10C59" w14:textId="402623C0" w:rsidR="00A309FC" w:rsidRDefault="00A309FC" w:rsidP="00C45894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Программа профилактики рисков причинения вреда</w:t>
            </w:r>
            <w:r w:rsidR="00C45894">
              <w:rPr>
                <w:rFonts w:ascii="Times New Roman" w:hAnsi="Times New Roman"/>
                <w:sz w:val="27"/>
                <w:szCs w:val="27"/>
              </w:rPr>
              <w:t xml:space="preserve"> (ущерба)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 охраняемым законом ценностям 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при осуществлении муниципал</w:t>
            </w:r>
            <w:r w:rsidR="007A19A6">
              <w:rPr>
                <w:rFonts w:ascii="Times New Roman" w:hAnsi="Times New Roman"/>
                <w:sz w:val="27"/>
                <w:szCs w:val="27"/>
              </w:rPr>
              <w:t>ьного жилищного контроля на 202</w:t>
            </w:r>
            <w:r w:rsidR="009266FB">
              <w:rPr>
                <w:rFonts w:ascii="Times New Roman" w:hAnsi="Times New Roman"/>
                <w:sz w:val="27"/>
                <w:szCs w:val="27"/>
              </w:rPr>
              <w:t>4</w:t>
            </w:r>
            <w:r w:rsidR="00C45894">
              <w:rPr>
                <w:rFonts w:ascii="Times New Roman" w:hAnsi="Times New Roman"/>
                <w:sz w:val="27"/>
                <w:szCs w:val="27"/>
              </w:rPr>
              <w:t xml:space="preserve"> год (далее </w:t>
            </w:r>
            <w:r w:rsidR="009266FB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программа профилактики)</w:t>
            </w:r>
          </w:p>
        </w:tc>
      </w:tr>
      <w:tr w:rsidR="00A309FC" w14:paraId="4E6B709B" w14:textId="77777777" w:rsidTr="00BC20B2">
        <w:tc>
          <w:tcPr>
            <w:tcW w:w="3177" w:type="dxa"/>
          </w:tcPr>
          <w:p w14:paraId="06BF5C4F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Правовые основания разработки программы</w:t>
            </w:r>
          </w:p>
        </w:tc>
        <w:tc>
          <w:tcPr>
            <w:tcW w:w="6168" w:type="dxa"/>
          </w:tcPr>
          <w:p w14:paraId="7644F4AC" w14:textId="6FE7C643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Жилищный кодекс Российской Федерации, Федеральный закон от 06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.10.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>2003  № 131-ФЗ «Об общих принципах организации местного самоуправления в Российской Федерации», Федеральный закон от 3</w:t>
            </w:r>
            <w:r w:rsidR="009266FB">
              <w:rPr>
                <w:rFonts w:ascii="Times New Roman" w:hAnsi="Times New Roman"/>
                <w:sz w:val="27"/>
                <w:szCs w:val="27"/>
              </w:rPr>
              <w:t>1.07.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2020  N 248-ФЗ  </w:t>
            </w:r>
            <w:r w:rsidR="00C9420C">
              <w:rPr>
                <w:rFonts w:ascii="Times New Roman" w:hAnsi="Times New Roman"/>
                <w:sz w:val="27"/>
                <w:szCs w:val="27"/>
              </w:rPr>
              <w:t>«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>О государственном контроле (надзоре) и муниципальном контроле в Российской Федерации</w:t>
            </w:r>
            <w:r w:rsidR="00C9420C">
              <w:rPr>
                <w:rFonts w:ascii="Times New Roman" w:hAnsi="Times New Roman"/>
                <w:sz w:val="27"/>
                <w:szCs w:val="27"/>
              </w:rPr>
              <w:t>»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>. Стандарт комплексной профилактики рисков причинения вре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да охраняемым законом ценностям, постановление Правительства Российской Федерации от 25.06.2021 №</w:t>
            </w:r>
            <w:r w:rsidR="00C9420C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C45894">
              <w:rPr>
                <w:rFonts w:ascii="Times New Roman" w:hAnsi="Times New Roman"/>
                <w:sz w:val="27"/>
                <w:szCs w:val="27"/>
              </w:rPr>
              <w:t xml:space="preserve">990 </w:t>
            </w:r>
            <w:r w:rsidR="00C9420C">
              <w:rPr>
                <w:rFonts w:ascii="Times New Roman" w:hAnsi="Times New Roman"/>
                <w:sz w:val="27"/>
                <w:szCs w:val="27"/>
              </w:rPr>
              <w:t>«</w:t>
            </w:r>
            <w:r w:rsidR="00C45894">
              <w:rPr>
                <w:rFonts w:ascii="Times New Roman" w:hAnsi="Times New Roman"/>
                <w:sz w:val="27"/>
                <w:szCs w:val="27"/>
              </w:rPr>
              <w:t>Об утверждений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 w:rsidR="00C9420C">
              <w:rPr>
                <w:rFonts w:ascii="Times New Roman" w:hAnsi="Times New Roman"/>
                <w:sz w:val="27"/>
                <w:szCs w:val="27"/>
              </w:rPr>
              <w:t>»</w:t>
            </w:r>
            <w:r w:rsidR="00C45894"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14:paraId="59C964D6" w14:textId="77777777" w:rsidTr="00600A21">
        <w:tc>
          <w:tcPr>
            <w:tcW w:w="3177" w:type="dxa"/>
          </w:tcPr>
          <w:p w14:paraId="0ACBC98C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Разработчик программы</w:t>
            </w:r>
          </w:p>
        </w:tc>
        <w:tc>
          <w:tcPr>
            <w:tcW w:w="6168" w:type="dxa"/>
            <w:shd w:val="clear" w:color="auto" w:fill="auto"/>
          </w:tcPr>
          <w:p w14:paraId="46FFAE2A" w14:textId="6F362750" w:rsidR="00A309FC" w:rsidRPr="00600A21" w:rsidRDefault="0032080B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D4524">
              <w:rPr>
                <w:rFonts w:ascii="Times New Roman" w:hAnsi="Times New Roman"/>
                <w:sz w:val="27"/>
                <w:szCs w:val="27"/>
              </w:rPr>
              <w:t>Отдел жилищно-коммунального хозяйства Исполнительного комитета Нижнекамского муниципального района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(далее – Отдел ЖКХ).</w:t>
            </w:r>
          </w:p>
        </w:tc>
      </w:tr>
      <w:tr w:rsidR="00A309FC" w14:paraId="08A9EC86" w14:textId="77777777" w:rsidTr="00BC20B2">
        <w:tc>
          <w:tcPr>
            <w:tcW w:w="3177" w:type="dxa"/>
          </w:tcPr>
          <w:p w14:paraId="1E2E4EF2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Цели программы</w:t>
            </w:r>
          </w:p>
        </w:tc>
        <w:tc>
          <w:tcPr>
            <w:tcW w:w="6168" w:type="dxa"/>
          </w:tcPr>
          <w:p w14:paraId="71974E49" w14:textId="5D4FBA4D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Предотвращение рисков причинения вреда охраняемым законом ценностям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4A34572" w14:textId="47ECE450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Предупреждение нарушений обязательных требований (снижение числа нарушений обязательных требований) в осуществлении муниципального жилищного контроля на территории муниципального образования город Нижнекамск (далее – муниципальный контроль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6AC1B3B" w14:textId="0B9599B8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3. Создание инфраструктуры профилактики рисков причинения вреда охраняемым законом ценностям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39D60BA" w14:textId="3ACCA1EF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Устранение существующих и потенциальных условий, причин и факторов, способных привести к нарушению обязательных требований законодательства в  осуществлении муниципального жилищного контроля на территории муниципального о</w:t>
            </w:r>
            <w:r>
              <w:rPr>
                <w:rFonts w:ascii="Times New Roman" w:hAnsi="Times New Roman"/>
                <w:sz w:val="27"/>
                <w:szCs w:val="27"/>
              </w:rPr>
              <w:t>бразования город Нижнекамск)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2794A58D" w14:textId="77777777"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Профилактика рисков причинения вреда (ущерба) охраняемым законом ценностям направлена на достижение следующих основных целей:</w:t>
            </w:r>
          </w:p>
          <w:p w14:paraId="0C9FCDDE" w14:textId="77777777"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DC0A03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69A9879A" w14:textId="77777777" w:rsidR="00DC0A03" w:rsidRPr="00DC0A03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7C40380" w14:textId="77777777" w:rsidR="00DC0A03" w:rsidRPr="00A309FC" w:rsidRDefault="00DC0A03" w:rsidP="00DC0A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- </w:t>
            </w:r>
            <w:r w:rsidRPr="00DC0A03">
              <w:rPr>
                <w:rFonts w:ascii="Times New Roman" w:hAnsi="Times New Roman"/>
                <w:sz w:val="27"/>
                <w:szCs w:val="27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25C71633" w14:textId="126F0CBC" w:rsidR="00A309FC" w:rsidRPr="00A309FC" w:rsidRDefault="00DC0A03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Формирование моделей социально ответственного, добросовестного, правового поведения подконтрольных субъектов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1AB6E0E" w14:textId="77777777" w:rsidR="00A309FC" w:rsidRDefault="00DC0A03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прозрачности системы контрольно-надзорной деятельности.</w:t>
            </w:r>
          </w:p>
        </w:tc>
      </w:tr>
      <w:tr w:rsidR="00E25479" w14:paraId="751DFA09" w14:textId="77777777" w:rsidTr="00BC20B2">
        <w:tc>
          <w:tcPr>
            <w:tcW w:w="3177" w:type="dxa"/>
          </w:tcPr>
          <w:p w14:paraId="79E3978F" w14:textId="77777777"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Вид муниципального контроля</w:t>
            </w:r>
          </w:p>
        </w:tc>
        <w:tc>
          <w:tcPr>
            <w:tcW w:w="6168" w:type="dxa"/>
          </w:tcPr>
          <w:p w14:paraId="2B3A42B6" w14:textId="77777777"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Муниципальный жилищный контроль.</w:t>
            </w:r>
          </w:p>
        </w:tc>
      </w:tr>
      <w:tr w:rsidR="00A309FC" w14:paraId="227669C9" w14:textId="77777777" w:rsidTr="00BC20B2">
        <w:tc>
          <w:tcPr>
            <w:tcW w:w="3177" w:type="dxa"/>
          </w:tcPr>
          <w:p w14:paraId="1A0E14C5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Задачи программы</w:t>
            </w:r>
          </w:p>
        </w:tc>
        <w:tc>
          <w:tcPr>
            <w:tcW w:w="6168" w:type="dxa"/>
          </w:tcPr>
          <w:p w14:paraId="293F99D1" w14:textId="4C0C1F85" w:rsidR="004832BD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Выявление факторов риска причинения вреда охраняемым законом ценностям, причин и условий, способствующих нарушению обязательных требований законодательства в осуществлении муниципального жилищного контроля на территории муниципального образования город Нижнекамск, выработка и реализация профилактических мер, способствующих</w:t>
            </w:r>
            <w:r w:rsidR="004832BD">
              <w:rPr>
                <w:rFonts w:ascii="Times New Roman" w:hAnsi="Times New Roman"/>
                <w:sz w:val="27"/>
                <w:szCs w:val="27"/>
              </w:rPr>
              <w:t xml:space="preserve"> их снижению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  <w:r w:rsidRPr="00A309FC">
              <w:rPr>
                <w:rFonts w:ascii="Times New Roman" w:hAnsi="Times New Roman"/>
                <w:sz w:val="27"/>
                <w:szCs w:val="27"/>
              </w:rPr>
              <w:t xml:space="preserve">  </w:t>
            </w:r>
          </w:p>
          <w:p w14:paraId="07FCAF03" w14:textId="1E46615E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Оценка состояния подконтрольной среды и установление зависимости видов, форм и интенсивности профилактических мероприятий от присвоенных подконтрольным субъектам уровней риска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3D2AF87" w14:textId="0A6C3915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 xml:space="preserve">3. Создание условий для изменения ценностного отношения подконтрольных субъектов к рисковому </w:t>
            </w: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поведению, формирования позитивной ответственности за свое поведение, поддержания мотивации к добросовестному поведению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4A492AD" w14:textId="64FFA006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Формирование единого понимания обязательных требований у всех участников контрольно-надзорной деятельности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61BC9654" w14:textId="2407E145" w:rsidR="009266FB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в сфере государственного осуществления муниципального жилищного контроля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0ED52844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6. Снижение издержек контрольно-надзорной деятельности и административной нагрузки на подконтрольные субъекты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</w:tr>
      <w:tr w:rsidR="00A309FC" w14:paraId="012E3673" w14:textId="77777777" w:rsidTr="00BC20B2">
        <w:tc>
          <w:tcPr>
            <w:tcW w:w="3177" w:type="dxa"/>
          </w:tcPr>
          <w:p w14:paraId="33C4F686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lastRenderedPageBreak/>
              <w:t>Сроки и этапы реализации программы</w:t>
            </w:r>
          </w:p>
        </w:tc>
        <w:tc>
          <w:tcPr>
            <w:tcW w:w="6168" w:type="dxa"/>
          </w:tcPr>
          <w:p w14:paraId="2632367E" w14:textId="6AD56AF3" w:rsid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Срок реализации пр</w:t>
            </w:r>
            <w:r w:rsidR="007A19A6">
              <w:rPr>
                <w:rFonts w:ascii="Times New Roman" w:hAnsi="Times New Roman"/>
                <w:sz w:val="27"/>
                <w:szCs w:val="27"/>
              </w:rPr>
              <w:t>ограммы: 202</w:t>
            </w:r>
            <w:r w:rsidR="009266FB">
              <w:rPr>
                <w:rFonts w:ascii="Times New Roman" w:hAnsi="Times New Roman"/>
                <w:sz w:val="27"/>
                <w:szCs w:val="27"/>
              </w:rPr>
              <w:t>4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год.</w:t>
            </w:r>
          </w:p>
          <w:p w14:paraId="6F614202" w14:textId="77777777" w:rsidR="00E25479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 соответствии с Планом профилактических мероприятий, направленных на предупреждение нарушений обязательных требований.</w:t>
            </w:r>
          </w:p>
        </w:tc>
      </w:tr>
      <w:tr w:rsidR="00E25479" w14:paraId="3A5A16FF" w14:textId="77777777" w:rsidTr="00BC20B2">
        <w:tc>
          <w:tcPr>
            <w:tcW w:w="3177" w:type="dxa"/>
          </w:tcPr>
          <w:p w14:paraId="64EB86A8" w14:textId="77777777" w:rsidR="00E25479" w:rsidRPr="00A309FC" w:rsidRDefault="00E25479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Источники финансирования</w:t>
            </w:r>
          </w:p>
        </w:tc>
        <w:tc>
          <w:tcPr>
            <w:tcW w:w="6168" w:type="dxa"/>
          </w:tcPr>
          <w:p w14:paraId="3A99D3AB" w14:textId="1A5CA60E" w:rsidR="00E25479" w:rsidRDefault="00E25479" w:rsidP="00600A2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Реализация Программы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осуществляется в рамках</w:t>
            </w:r>
            <w:r w:rsidR="003A73A8">
              <w:rPr>
                <w:rFonts w:ascii="Times New Roman" w:hAnsi="Times New Roman"/>
                <w:sz w:val="27"/>
                <w:szCs w:val="27"/>
              </w:rPr>
              <w:t xml:space="preserve"> текущего финансирования деятельности Исполнительного комитета </w:t>
            </w:r>
            <w:r w:rsidR="00600A21">
              <w:rPr>
                <w:rFonts w:ascii="Times New Roman" w:hAnsi="Times New Roman"/>
                <w:sz w:val="27"/>
                <w:szCs w:val="27"/>
              </w:rPr>
              <w:t xml:space="preserve">Нижнекамского муниципального района </w:t>
            </w:r>
            <w:r w:rsidR="003A73A8">
              <w:rPr>
                <w:rFonts w:ascii="Times New Roman" w:hAnsi="Times New Roman"/>
                <w:sz w:val="27"/>
                <w:szCs w:val="27"/>
              </w:rPr>
              <w:t>на соответствующий финансовый год.</w:t>
            </w:r>
          </w:p>
        </w:tc>
      </w:tr>
      <w:tr w:rsidR="00A309FC" w14:paraId="2CD3F9B6" w14:textId="77777777" w:rsidTr="00BC20B2">
        <w:tc>
          <w:tcPr>
            <w:tcW w:w="3177" w:type="dxa"/>
          </w:tcPr>
          <w:p w14:paraId="2D31003E" w14:textId="77777777" w:rsid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Ожидаемые конечные результаты реализации программы</w:t>
            </w:r>
          </w:p>
        </w:tc>
        <w:tc>
          <w:tcPr>
            <w:tcW w:w="6168" w:type="dxa"/>
          </w:tcPr>
          <w:p w14:paraId="4BE30890" w14:textId="590877C6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1. Минимизация ресурсных затрат всех участников контрольно- надзорной деятельности за счет снижения административного давления; четкого дифференцирования случаев, в которых допустимо, целесообразно и максимально эффективно объявление предостережения о недопустимости нарушения обязательных требований, а не проведение внеплановой проверки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FCC656F" w14:textId="3B98A331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2. Снижение количества зафиксированных нарушений обязательных требований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3F5C4D75" w14:textId="0AE176E1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3. Снижение рисков причинения вреда охраняемым законом ценностям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3145E30" w14:textId="6A4A99E1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4. Уменьшение административной нагрузки на подконтрольные субъекты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F6E4BBA" w14:textId="176D7BA6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5. Увеличение числа подконтрольных субъектов, включенных в категорию низкого риска и освобожденных от проверок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555BF4D0" w14:textId="0D083A8F" w:rsidR="00A309FC" w:rsidRPr="00A309FC" w:rsidRDefault="00A309FC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A309FC">
              <w:rPr>
                <w:rFonts w:ascii="Times New Roman" w:hAnsi="Times New Roman"/>
                <w:sz w:val="27"/>
                <w:szCs w:val="27"/>
              </w:rPr>
              <w:t>6. Повышение эффективности обеспечения соблюдения установленных норм и правил законодательства в сфере государственного осуществления муниципального жилищного контроля</w:t>
            </w:r>
            <w:r w:rsidR="009266FB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43CBAC06" w14:textId="76310B92" w:rsidR="00A309FC" w:rsidRPr="00A309FC" w:rsidRDefault="009266FB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7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эффективности регионального государственного контроля (надзора) в области осуществления муниципального жилищного контроля за счет внедрения инновационных форм и методов осуществления деятельности по профилактике нарушений обязательных требований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7793418F" w14:textId="2C098DFA" w:rsidR="00A309FC" w:rsidRPr="00A309FC" w:rsidRDefault="009266FB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8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Повышение уровня правовой грамотности подконтрольных субъектов;</w:t>
            </w:r>
          </w:p>
          <w:p w14:paraId="674713EB" w14:textId="01174EA7" w:rsidR="00A309FC" w:rsidRDefault="009266FB" w:rsidP="00A309F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9</w:t>
            </w:r>
            <w:r w:rsidR="00A309FC" w:rsidRPr="00A309FC">
              <w:rPr>
                <w:rFonts w:ascii="Times New Roman" w:hAnsi="Times New Roman"/>
                <w:sz w:val="27"/>
                <w:szCs w:val="27"/>
              </w:rPr>
              <w:t>. Мотивация подконтрольных субъектов к добросовестному поведению.</w:t>
            </w:r>
          </w:p>
        </w:tc>
      </w:tr>
    </w:tbl>
    <w:p w14:paraId="5B1F7EB4" w14:textId="77777777" w:rsidR="00A309FC" w:rsidRPr="00A309FC" w:rsidRDefault="00A309FC" w:rsidP="00A309FC">
      <w:pPr>
        <w:jc w:val="both"/>
        <w:rPr>
          <w:rFonts w:ascii="Times New Roman" w:hAnsi="Times New Roman"/>
        </w:rPr>
      </w:pPr>
    </w:p>
    <w:p w14:paraId="624C9315" w14:textId="77777777" w:rsidR="00BC20B2" w:rsidRDefault="00BC20B2" w:rsidP="00014392">
      <w:pPr>
        <w:spacing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BC20B2">
        <w:rPr>
          <w:rFonts w:ascii="Times New Roman" w:hAnsi="Times New Roman"/>
          <w:b/>
          <w:sz w:val="27"/>
          <w:szCs w:val="27"/>
        </w:rPr>
        <w:t xml:space="preserve">1.Анализ текущего состояния осуществления муниципального </w:t>
      </w:r>
      <w:r w:rsidR="00E34F0E">
        <w:rPr>
          <w:rFonts w:ascii="Times New Roman" w:hAnsi="Times New Roman"/>
          <w:b/>
          <w:sz w:val="27"/>
          <w:szCs w:val="27"/>
        </w:rPr>
        <w:t>жилищного контроля,</w:t>
      </w:r>
      <w:r w:rsidRPr="00BC20B2">
        <w:rPr>
          <w:rFonts w:ascii="Times New Roman" w:hAnsi="Times New Roman"/>
          <w:b/>
          <w:sz w:val="27"/>
          <w:szCs w:val="27"/>
        </w:rPr>
        <w:t xml:space="preserve"> характеристика проблем, на решение которых направлена Программа</w:t>
      </w:r>
    </w:p>
    <w:p w14:paraId="2EB388B6" w14:textId="77777777" w:rsidR="00E34F0E" w:rsidRDefault="00E34F0E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1. </w:t>
      </w:r>
      <w:r w:rsidR="00BC20B2" w:rsidRPr="005F61D4">
        <w:rPr>
          <w:rFonts w:ascii="Times New Roman" w:hAnsi="Times New Roman"/>
          <w:sz w:val="27"/>
          <w:szCs w:val="27"/>
        </w:rPr>
        <w:t>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</w:t>
      </w:r>
      <w:r w:rsidR="00BC20B2">
        <w:rPr>
          <w:rFonts w:ascii="Times New Roman" w:hAnsi="Times New Roman"/>
          <w:sz w:val="27"/>
          <w:szCs w:val="27"/>
        </w:rPr>
        <w:t xml:space="preserve">ками причинения вреда (ущерба). </w:t>
      </w:r>
    </w:p>
    <w:p w14:paraId="3890802A" w14:textId="77777777" w:rsidR="00BC20B2" w:rsidRPr="005F61D4" w:rsidRDefault="00E34F0E" w:rsidP="00BC20B2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BC20B2" w:rsidRPr="005F61D4">
        <w:rPr>
          <w:rFonts w:ascii="Times New Roman" w:hAnsi="Times New Roman"/>
          <w:sz w:val="27"/>
          <w:szCs w:val="27"/>
        </w:rPr>
        <w:t>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14:paraId="1A91A121" w14:textId="77777777"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высокий риск;</w:t>
      </w:r>
    </w:p>
    <w:p w14:paraId="5FDF289B" w14:textId="77777777"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средний риск;</w:t>
      </w:r>
    </w:p>
    <w:p w14:paraId="0F25B64D" w14:textId="77777777" w:rsidR="00BC20B2" w:rsidRPr="005F61D4" w:rsidRDefault="00BC20B2" w:rsidP="00BC20B2">
      <w:pPr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умеренный риск;</w:t>
      </w:r>
    </w:p>
    <w:p w14:paraId="34CF6258" w14:textId="77777777" w:rsidR="00BC20B2" w:rsidRDefault="00BC20B2" w:rsidP="00BC20B2">
      <w:pPr>
        <w:tabs>
          <w:tab w:val="left" w:pos="1965"/>
        </w:tabs>
        <w:jc w:val="both"/>
        <w:rPr>
          <w:rFonts w:ascii="Times New Roman" w:hAnsi="Times New Roman"/>
          <w:sz w:val="27"/>
          <w:szCs w:val="27"/>
        </w:rPr>
      </w:pPr>
      <w:r w:rsidRPr="005F61D4">
        <w:rPr>
          <w:rFonts w:ascii="Times New Roman" w:hAnsi="Times New Roman"/>
          <w:sz w:val="27"/>
          <w:szCs w:val="27"/>
        </w:rPr>
        <w:t>низкий риск.</w:t>
      </w:r>
      <w:r>
        <w:rPr>
          <w:rFonts w:ascii="Times New Roman" w:hAnsi="Times New Roman"/>
          <w:sz w:val="27"/>
          <w:szCs w:val="27"/>
        </w:rPr>
        <w:tab/>
      </w:r>
    </w:p>
    <w:p w14:paraId="12FC908E" w14:textId="77777777" w:rsidR="00BC20B2" w:rsidRDefault="00E34F0E" w:rsidP="00E34F0E">
      <w:pPr>
        <w:tabs>
          <w:tab w:val="left" w:pos="1965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BC20B2" w:rsidRPr="005F61D4">
        <w:rPr>
          <w:rFonts w:ascii="Times New Roman" w:hAnsi="Times New Roman"/>
          <w:sz w:val="27"/>
          <w:szCs w:val="27"/>
        </w:rPr>
        <w:t>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</w:t>
      </w:r>
      <w:r w:rsidR="00BC20B2">
        <w:rPr>
          <w:rFonts w:ascii="Times New Roman" w:hAnsi="Times New Roman"/>
          <w:sz w:val="27"/>
          <w:szCs w:val="27"/>
        </w:rPr>
        <w:t>.</w:t>
      </w:r>
    </w:p>
    <w:p w14:paraId="7E424F1B" w14:textId="77777777" w:rsidR="00BC20B2" w:rsidRDefault="00BC20B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lastRenderedPageBreak/>
        <w:t xml:space="preserve">                        </w:t>
      </w:r>
      <w:r w:rsidRPr="00BC20B2">
        <w:rPr>
          <w:rFonts w:ascii="Times New Roman" w:hAnsi="Times New Roman"/>
          <w:b/>
          <w:sz w:val="27"/>
          <w:szCs w:val="27"/>
        </w:rPr>
        <w:t>2. Цели и задачи реализации программы профилактики</w:t>
      </w:r>
    </w:p>
    <w:p w14:paraId="50E1AF80" w14:textId="77777777" w:rsidR="00C13F59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 w:rsidRPr="00E34F0E">
        <w:rPr>
          <w:rFonts w:ascii="Times New Roman" w:hAnsi="Times New Roman"/>
          <w:sz w:val="27"/>
          <w:szCs w:val="27"/>
        </w:rPr>
        <w:t>2.1</w:t>
      </w:r>
      <w:r>
        <w:rPr>
          <w:rFonts w:ascii="Times New Roman" w:hAnsi="Times New Roman"/>
          <w:sz w:val="27"/>
          <w:szCs w:val="27"/>
        </w:rPr>
        <w:t>. Профилактика рисков причинения вреда (ущерба) охраняемым законом ценностям напр</w:t>
      </w:r>
      <w:r w:rsidR="00F639D4">
        <w:rPr>
          <w:rFonts w:ascii="Times New Roman" w:hAnsi="Times New Roman"/>
          <w:sz w:val="27"/>
          <w:szCs w:val="27"/>
        </w:rPr>
        <w:t>а</w:t>
      </w:r>
      <w:r>
        <w:rPr>
          <w:rFonts w:ascii="Times New Roman" w:hAnsi="Times New Roman"/>
          <w:sz w:val="27"/>
          <w:szCs w:val="27"/>
        </w:rPr>
        <w:t>влена на достижение следующих основных целей:</w:t>
      </w:r>
    </w:p>
    <w:p w14:paraId="7D16A287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1) стимулирование добросовестного соблюдения обязательных требований всеми контролируемыми лицами;</w:t>
      </w:r>
    </w:p>
    <w:p w14:paraId="68661DDC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09474D6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3) создание условий для доведения информированности о способах их соблюдения.</w:t>
      </w:r>
    </w:p>
    <w:p w14:paraId="4A530F82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2.2. Задачами программы являются:</w:t>
      </w:r>
    </w:p>
    <w:p w14:paraId="6F86B8ED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укрепление системы профилактики нарушений обязательных требований;</w:t>
      </w:r>
    </w:p>
    <w:p w14:paraId="1E715FF9" w14:textId="77777777" w:rsidR="00E34F0E" w:rsidRDefault="00E34F0E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7E7BA14E" w14:textId="77777777" w:rsidR="00E34F0E" w:rsidRDefault="00F639D4" w:rsidP="00F639D4">
      <w:pPr>
        <w:tabs>
          <w:tab w:val="left" w:pos="1965"/>
        </w:tabs>
        <w:spacing w:after="0"/>
        <w:ind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67E822F9" w14:textId="77777777" w:rsidR="00C13F59" w:rsidRDefault="00C13F59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</w:p>
    <w:p w14:paraId="4F928B30" w14:textId="77777777" w:rsidR="006B1AC7" w:rsidRDefault="006B1AC7" w:rsidP="006248A1">
      <w:pPr>
        <w:tabs>
          <w:tab w:val="left" w:pos="1965"/>
        </w:tabs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3. П</w:t>
      </w:r>
      <w:r w:rsidR="00C13F59">
        <w:rPr>
          <w:rFonts w:ascii="Times New Roman" w:hAnsi="Times New Roman"/>
          <w:b/>
          <w:sz w:val="27"/>
          <w:szCs w:val="27"/>
        </w:rPr>
        <w:t>еречень профилактических</w:t>
      </w:r>
      <w:r w:rsidR="004E10A0"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мероприятий</w:t>
      </w:r>
      <w:r>
        <w:rPr>
          <w:rFonts w:ascii="Times New Roman" w:hAnsi="Times New Roman"/>
          <w:b/>
          <w:sz w:val="27"/>
          <w:szCs w:val="27"/>
        </w:rPr>
        <w:t>, с</w:t>
      </w:r>
      <w:r w:rsidR="00C13F59">
        <w:rPr>
          <w:rFonts w:ascii="Times New Roman" w:hAnsi="Times New Roman"/>
          <w:b/>
          <w:sz w:val="27"/>
          <w:szCs w:val="27"/>
        </w:rPr>
        <w:t>роки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 w:rsidR="00C13F59">
        <w:rPr>
          <w:rFonts w:ascii="Times New Roman" w:hAnsi="Times New Roman"/>
          <w:b/>
          <w:sz w:val="27"/>
          <w:szCs w:val="27"/>
        </w:rPr>
        <w:t>(периодичность) их проведения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142"/>
        <w:gridCol w:w="2268"/>
        <w:gridCol w:w="2410"/>
      </w:tblGrid>
      <w:tr w:rsidR="00014392" w14:paraId="0390C1E2" w14:textId="77777777" w:rsidTr="0031123E">
        <w:tc>
          <w:tcPr>
            <w:tcW w:w="709" w:type="dxa"/>
          </w:tcPr>
          <w:p w14:paraId="43F29D62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№</w:t>
            </w:r>
            <w:r w:rsidR="00F639D4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п\п</w:t>
            </w:r>
          </w:p>
        </w:tc>
        <w:tc>
          <w:tcPr>
            <w:tcW w:w="5104" w:type="dxa"/>
            <w:gridSpan w:val="2"/>
          </w:tcPr>
          <w:p w14:paraId="4D8C967C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Наименование мероприятия </w:t>
            </w:r>
          </w:p>
        </w:tc>
        <w:tc>
          <w:tcPr>
            <w:tcW w:w="2268" w:type="dxa"/>
          </w:tcPr>
          <w:p w14:paraId="257603BE" w14:textId="77777777"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Срок (периодичность)</w:t>
            </w:r>
          </w:p>
          <w:p w14:paraId="3B7A4AB1" w14:textId="77777777" w:rsidR="006B1AC7" w:rsidRDefault="006B1AC7" w:rsidP="006B1AC7">
            <w:pPr>
              <w:tabs>
                <w:tab w:val="left" w:pos="1965"/>
              </w:tabs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проведения мероприятия</w:t>
            </w:r>
          </w:p>
        </w:tc>
        <w:tc>
          <w:tcPr>
            <w:tcW w:w="2410" w:type="dxa"/>
          </w:tcPr>
          <w:p w14:paraId="5D904AC1" w14:textId="77777777" w:rsidR="006B1AC7" w:rsidRDefault="006B1AC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Ответственный исполнитель</w:t>
            </w:r>
          </w:p>
        </w:tc>
      </w:tr>
      <w:tr w:rsidR="006B1AC7" w14:paraId="0C9EADA0" w14:textId="77777777" w:rsidTr="002E6558">
        <w:tc>
          <w:tcPr>
            <w:tcW w:w="10491" w:type="dxa"/>
            <w:gridSpan w:val="5"/>
          </w:tcPr>
          <w:p w14:paraId="636AA090" w14:textId="77777777" w:rsidR="006B1AC7" w:rsidRPr="006B1AC7" w:rsidRDefault="006B1AC7" w:rsidP="006B1AC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left="3566" w:hanging="284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Информирование</w:t>
            </w:r>
          </w:p>
        </w:tc>
      </w:tr>
      <w:tr w:rsidR="00014392" w14:paraId="2C14FC51" w14:textId="77777777" w:rsidTr="00600A21">
        <w:tc>
          <w:tcPr>
            <w:tcW w:w="709" w:type="dxa"/>
          </w:tcPr>
          <w:p w14:paraId="3E778986" w14:textId="77777777" w:rsidR="006B1AC7" w:rsidRP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639D4">
              <w:rPr>
                <w:rFonts w:ascii="Times New Roman" w:hAnsi="Times New Roman"/>
                <w:sz w:val="27"/>
                <w:szCs w:val="27"/>
              </w:rPr>
              <w:t>1.1</w:t>
            </w:r>
          </w:p>
        </w:tc>
        <w:tc>
          <w:tcPr>
            <w:tcW w:w="4962" w:type="dxa"/>
          </w:tcPr>
          <w:p w14:paraId="0AE3AE94" w14:textId="1C1F3BFE" w:rsid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Актуализация и размещение в сети</w:t>
            </w:r>
            <w:r w:rsidR="00C9420C">
              <w:rPr>
                <w:rFonts w:ascii="Times New Roman" w:hAnsi="Times New Roman"/>
                <w:sz w:val="27"/>
                <w:szCs w:val="27"/>
              </w:rPr>
              <w:t xml:space="preserve"> «</w:t>
            </w:r>
            <w:r>
              <w:rPr>
                <w:rFonts w:ascii="Times New Roman" w:hAnsi="Times New Roman"/>
                <w:sz w:val="27"/>
                <w:szCs w:val="27"/>
              </w:rPr>
              <w:t>Интернет</w:t>
            </w:r>
            <w:r w:rsidR="00C9420C">
              <w:rPr>
                <w:rFonts w:ascii="Times New Roman" w:hAnsi="Times New Roman"/>
                <w:sz w:val="27"/>
                <w:szCs w:val="27"/>
              </w:rPr>
              <w:t>»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на официальном сайте Исполнительного комитета Нижнекамского муниципального района:</w:t>
            </w:r>
          </w:p>
          <w:p w14:paraId="5BAD0F86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контроля;</w:t>
            </w:r>
          </w:p>
          <w:p w14:paraId="19396485" w14:textId="77777777" w:rsidR="00444A76" w:rsidRDefault="00444A76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14:paraId="49D1F7D1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б) материалов, информационных писем, руководств по соблюдению обязательных требований;</w:t>
            </w:r>
          </w:p>
          <w:p w14:paraId="171CDAEE" w14:textId="77777777" w:rsidR="00F639D4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в) перечня унификаторов риска нарушения обязательных требований;</w:t>
            </w:r>
          </w:p>
          <w:p w14:paraId="4907934F" w14:textId="77777777" w:rsidR="00F639D4" w:rsidRPr="006B1AC7" w:rsidRDefault="00F639D4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г)  программы профилактики рисков причинения вреда (ущерба) охраняемым законом ценностям.</w:t>
            </w:r>
          </w:p>
        </w:tc>
        <w:tc>
          <w:tcPr>
            <w:tcW w:w="2410" w:type="dxa"/>
            <w:gridSpan w:val="2"/>
          </w:tcPr>
          <w:p w14:paraId="42AB160A" w14:textId="77777777" w:rsidR="00F639D4" w:rsidRDefault="00F639D4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38795D64" w14:textId="77777777" w:rsidR="00F639D4" w:rsidRDefault="00F639D4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2300A46A" w14:textId="77777777" w:rsidR="0031123E" w:rsidRDefault="0031123E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6AB03D3D" w14:textId="77777777" w:rsidR="0031123E" w:rsidRDefault="0031123E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14:paraId="062A38FC" w14:textId="77777777" w:rsidR="006B1AC7" w:rsidRDefault="00F639D4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позднее 5 рабочих дней с момента изменения действующего законодательства</w:t>
            </w:r>
            <w:r w:rsidR="00444A76">
              <w:rPr>
                <w:rFonts w:ascii="Times New Roman" w:hAnsi="Times New Roman"/>
                <w:sz w:val="27"/>
                <w:szCs w:val="27"/>
              </w:rPr>
              <w:t>.</w:t>
            </w:r>
          </w:p>
          <w:p w14:paraId="1CD8DDA3" w14:textId="77777777" w:rsidR="001B0795" w:rsidRDefault="001B0795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Не реже 2 раза в год.</w:t>
            </w:r>
          </w:p>
          <w:p w14:paraId="46BB71A2" w14:textId="20B86AE7" w:rsidR="002E6558" w:rsidRDefault="001B0795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B0795">
              <w:rPr>
                <w:rFonts w:ascii="Times New Roman" w:hAnsi="Times New Roman"/>
                <w:sz w:val="27"/>
                <w:szCs w:val="27"/>
              </w:rPr>
              <w:t>Не позднее 10 рабочих дней после их утверждения</w:t>
            </w:r>
          </w:p>
          <w:p w14:paraId="20032F44" w14:textId="77777777" w:rsidR="001B0795" w:rsidRPr="00F639D4" w:rsidRDefault="001B0795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B0795">
              <w:rPr>
                <w:rFonts w:ascii="Times New Roman" w:hAnsi="Times New Roman"/>
                <w:sz w:val="27"/>
                <w:szCs w:val="27"/>
              </w:rPr>
              <w:lastRenderedPageBreak/>
              <w:t>Не позднее 25 декабря предшествующего года</w:t>
            </w:r>
          </w:p>
        </w:tc>
        <w:tc>
          <w:tcPr>
            <w:tcW w:w="2410" w:type="dxa"/>
            <w:shd w:val="clear" w:color="auto" w:fill="auto"/>
          </w:tcPr>
          <w:p w14:paraId="68E4C98C" w14:textId="2DE8CF36" w:rsidR="006B1AC7" w:rsidRPr="00600A21" w:rsidRDefault="0032080B" w:rsidP="0032080B">
            <w:pPr>
              <w:pStyle w:val="a5"/>
              <w:rPr>
                <w:b/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Отдел ЖКХ</w:t>
            </w:r>
          </w:p>
        </w:tc>
      </w:tr>
      <w:tr w:rsidR="006B1AC7" w14:paraId="458CBAE7" w14:textId="77777777" w:rsidTr="002E6558">
        <w:tc>
          <w:tcPr>
            <w:tcW w:w="10491" w:type="dxa"/>
            <w:gridSpan w:val="5"/>
          </w:tcPr>
          <w:p w14:paraId="3C207DF4" w14:textId="77777777" w:rsidR="006B1AC7" w:rsidRPr="006B1AC7" w:rsidRDefault="006B1AC7" w:rsidP="006B1AC7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ind w:hanging="2492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B1AC7">
              <w:rPr>
                <w:rFonts w:ascii="Times New Roman" w:hAnsi="Times New Roman"/>
                <w:sz w:val="27"/>
                <w:szCs w:val="27"/>
              </w:rPr>
              <w:t>Обобщение правоприменительной практики</w:t>
            </w:r>
          </w:p>
        </w:tc>
      </w:tr>
      <w:tr w:rsidR="00014392" w14:paraId="619E5890" w14:textId="77777777" w:rsidTr="0031123E">
        <w:tc>
          <w:tcPr>
            <w:tcW w:w="709" w:type="dxa"/>
          </w:tcPr>
          <w:p w14:paraId="42EB11C6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2.1</w:t>
            </w:r>
          </w:p>
        </w:tc>
        <w:tc>
          <w:tcPr>
            <w:tcW w:w="5104" w:type="dxa"/>
            <w:gridSpan w:val="2"/>
          </w:tcPr>
          <w:p w14:paraId="4F15BB4F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Подготовка доклада об обобщении правоприменительной практики, содержащий результаты обобщения правоприменительной практики контрольного (надзорного) органа</w:t>
            </w:r>
          </w:p>
        </w:tc>
        <w:tc>
          <w:tcPr>
            <w:tcW w:w="2268" w:type="dxa"/>
          </w:tcPr>
          <w:p w14:paraId="0FBFB280" w14:textId="77777777" w:rsidR="006B1AC7" w:rsidRPr="00166D87" w:rsidRDefault="00166D87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Не реже 1 раза в год</w:t>
            </w:r>
          </w:p>
        </w:tc>
        <w:tc>
          <w:tcPr>
            <w:tcW w:w="2410" w:type="dxa"/>
          </w:tcPr>
          <w:p w14:paraId="482F8216" w14:textId="786A1EA8" w:rsidR="006B1AC7" w:rsidRPr="0032080B" w:rsidRDefault="0032080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080B"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482AECB8" w14:textId="77777777" w:rsidTr="002E6558">
        <w:tc>
          <w:tcPr>
            <w:tcW w:w="10491" w:type="dxa"/>
            <w:gridSpan w:val="5"/>
          </w:tcPr>
          <w:p w14:paraId="12B86C99" w14:textId="77777777" w:rsidR="00014392" w:rsidRPr="00014392" w:rsidRDefault="00014392" w:rsidP="00014392">
            <w:pPr>
              <w:pStyle w:val="a4"/>
              <w:tabs>
                <w:tab w:val="left" w:pos="1965"/>
              </w:tabs>
              <w:ind w:left="2857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>Объявление предостережения</w:t>
            </w:r>
          </w:p>
        </w:tc>
      </w:tr>
      <w:tr w:rsidR="00014392" w14:paraId="545AAEFE" w14:textId="77777777" w:rsidTr="0031123E">
        <w:trPr>
          <w:trHeight w:val="5955"/>
        </w:trPr>
        <w:tc>
          <w:tcPr>
            <w:tcW w:w="709" w:type="dxa"/>
          </w:tcPr>
          <w:p w14:paraId="31C81F18" w14:textId="77777777" w:rsidR="006B1AC7" w:rsidRPr="00166D87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3.1</w:t>
            </w:r>
          </w:p>
        </w:tc>
        <w:tc>
          <w:tcPr>
            <w:tcW w:w="5104" w:type="dxa"/>
            <w:gridSpan w:val="2"/>
          </w:tcPr>
          <w:p w14:paraId="655DA3CC" w14:textId="77777777" w:rsidR="006B1AC7" w:rsidRPr="00014392" w:rsidRDefault="00166D87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14:paraId="44F3A510" w14:textId="6F5B3349" w:rsidR="006B1AC7" w:rsidRPr="00166D87" w:rsidRDefault="00166D87" w:rsidP="00600A2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66D87">
              <w:rPr>
                <w:rFonts w:ascii="Times New Roman" w:hAnsi="Times New Roman"/>
                <w:sz w:val="27"/>
                <w:szCs w:val="27"/>
              </w:rPr>
              <w:t xml:space="preserve">При принятии решения должностными лицами, уполномоченными на осуществление муниципального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жилищного </w:t>
            </w:r>
            <w:r w:rsidRPr="00166D87">
              <w:rPr>
                <w:rFonts w:ascii="Times New Roman" w:hAnsi="Times New Roman"/>
                <w:sz w:val="27"/>
                <w:szCs w:val="27"/>
              </w:rPr>
              <w:t xml:space="preserve">контроля </w:t>
            </w:r>
          </w:p>
        </w:tc>
        <w:tc>
          <w:tcPr>
            <w:tcW w:w="2410" w:type="dxa"/>
          </w:tcPr>
          <w:p w14:paraId="52103F56" w14:textId="56750DBA" w:rsidR="006B1AC7" w:rsidRPr="0032080B" w:rsidRDefault="0032080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080B"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0A930E9C" w14:textId="77777777" w:rsidTr="002E6558">
        <w:tc>
          <w:tcPr>
            <w:tcW w:w="10491" w:type="dxa"/>
            <w:gridSpan w:val="5"/>
          </w:tcPr>
          <w:p w14:paraId="35F81D91" w14:textId="77777777" w:rsidR="00014392" w:rsidRPr="0031123E" w:rsidRDefault="00014392" w:rsidP="0031123E">
            <w:pPr>
              <w:pStyle w:val="a4"/>
              <w:numPr>
                <w:ilvl w:val="0"/>
                <w:numId w:val="1"/>
              </w:num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1123E">
              <w:rPr>
                <w:rFonts w:ascii="Times New Roman" w:hAnsi="Times New Roman"/>
                <w:sz w:val="27"/>
                <w:szCs w:val="27"/>
              </w:rPr>
              <w:t>Консультирование</w:t>
            </w:r>
          </w:p>
        </w:tc>
      </w:tr>
      <w:tr w:rsidR="00014392" w14:paraId="7D7535D3" w14:textId="77777777" w:rsidTr="0031123E">
        <w:tc>
          <w:tcPr>
            <w:tcW w:w="709" w:type="dxa"/>
          </w:tcPr>
          <w:p w14:paraId="46A41C5C" w14:textId="77777777" w:rsidR="006B1AC7" w:rsidRPr="00120F4B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4.1</w:t>
            </w:r>
          </w:p>
        </w:tc>
        <w:tc>
          <w:tcPr>
            <w:tcW w:w="5104" w:type="dxa"/>
            <w:gridSpan w:val="2"/>
          </w:tcPr>
          <w:p w14:paraId="20E0DD46" w14:textId="77777777" w:rsidR="006B1AC7" w:rsidRPr="00014392" w:rsidRDefault="00120F4B" w:rsidP="00120F4B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жилищного </w:t>
            </w:r>
            <w:r w:rsidRPr="00120F4B">
              <w:rPr>
                <w:rFonts w:ascii="Times New Roman" w:hAnsi="Times New Roman"/>
                <w:sz w:val="27"/>
                <w:szCs w:val="27"/>
              </w:rPr>
              <w:t>контроля на территории города Нижнекамска</w:t>
            </w:r>
            <w:r>
              <w:rPr>
                <w:rFonts w:ascii="Times New Roman" w:hAnsi="Times New Roman"/>
                <w:sz w:val="27"/>
                <w:szCs w:val="27"/>
              </w:rPr>
              <w:t>.</w:t>
            </w:r>
          </w:p>
        </w:tc>
        <w:tc>
          <w:tcPr>
            <w:tcW w:w="2268" w:type="dxa"/>
          </w:tcPr>
          <w:p w14:paraId="6D9596D3" w14:textId="77777777" w:rsidR="006B1AC7" w:rsidRPr="00120F4B" w:rsidRDefault="00120F4B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Постоянно, в форме устных и письменных разъяснений</w:t>
            </w:r>
          </w:p>
        </w:tc>
        <w:tc>
          <w:tcPr>
            <w:tcW w:w="2410" w:type="dxa"/>
          </w:tcPr>
          <w:p w14:paraId="1EC81909" w14:textId="122F33FA" w:rsidR="006B1AC7" w:rsidRPr="00600A21" w:rsidRDefault="00510CDF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080B">
              <w:rPr>
                <w:rFonts w:ascii="Times New Roman" w:hAnsi="Times New Roman"/>
                <w:sz w:val="27"/>
                <w:szCs w:val="27"/>
              </w:rPr>
              <w:t>Отдел ЖКХ</w:t>
            </w:r>
          </w:p>
        </w:tc>
      </w:tr>
      <w:tr w:rsidR="00014392" w14:paraId="2AEDE9B0" w14:textId="77777777" w:rsidTr="002E6558">
        <w:tc>
          <w:tcPr>
            <w:tcW w:w="10491" w:type="dxa"/>
            <w:gridSpan w:val="5"/>
          </w:tcPr>
          <w:p w14:paraId="149ECB67" w14:textId="77777777" w:rsidR="00014392" w:rsidRPr="00014392" w:rsidRDefault="00014392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                      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                 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5. </w:t>
            </w:r>
            <w:r w:rsidRPr="00014392">
              <w:rPr>
                <w:rFonts w:ascii="Times New Roman" w:hAnsi="Times New Roman"/>
                <w:sz w:val="27"/>
                <w:szCs w:val="27"/>
              </w:rPr>
              <w:t xml:space="preserve">  Профилактический визит</w:t>
            </w:r>
          </w:p>
        </w:tc>
      </w:tr>
      <w:tr w:rsidR="00014392" w14:paraId="65AB7047" w14:textId="77777777" w:rsidTr="0031123E">
        <w:tc>
          <w:tcPr>
            <w:tcW w:w="709" w:type="dxa"/>
          </w:tcPr>
          <w:p w14:paraId="042AD26B" w14:textId="77777777"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5.1</w:t>
            </w:r>
          </w:p>
        </w:tc>
        <w:tc>
          <w:tcPr>
            <w:tcW w:w="5104" w:type="dxa"/>
            <w:gridSpan w:val="2"/>
          </w:tcPr>
          <w:p w14:paraId="79D6FF4D" w14:textId="77777777" w:rsidR="00014392" w:rsidRPr="00014392" w:rsidRDefault="00120F4B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268" w:type="dxa"/>
          </w:tcPr>
          <w:p w14:paraId="480D2229" w14:textId="77777777" w:rsidR="00014392" w:rsidRPr="00014392" w:rsidRDefault="00120F4B" w:rsidP="00005971">
            <w:pPr>
              <w:tabs>
                <w:tab w:val="left" w:pos="1965"/>
              </w:tabs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120F4B">
              <w:rPr>
                <w:rFonts w:ascii="Times New Roman" w:hAnsi="Times New Roman"/>
                <w:sz w:val="27"/>
                <w:szCs w:val="27"/>
              </w:rPr>
              <w:t>По мере необходимости</w:t>
            </w:r>
          </w:p>
        </w:tc>
        <w:tc>
          <w:tcPr>
            <w:tcW w:w="2410" w:type="dxa"/>
          </w:tcPr>
          <w:p w14:paraId="3AE45C08" w14:textId="19E4D210" w:rsidR="00014392" w:rsidRPr="00600A21" w:rsidRDefault="00510CDF" w:rsidP="00BC20B2">
            <w:pPr>
              <w:tabs>
                <w:tab w:val="left" w:pos="1965"/>
              </w:tabs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32080B">
              <w:rPr>
                <w:rFonts w:ascii="Times New Roman" w:hAnsi="Times New Roman"/>
                <w:sz w:val="27"/>
                <w:szCs w:val="27"/>
              </w:rPr>
              <w:t>Отдел ЖКХ</w:t>
            </w:r>
            <w:bookmarkStart w:id="5" w:name="_GoBack"/>
            <w:bookmarkEnd w:id="5"/>
          </w:p>
        </w:tc>
      </w:tr>
    </w:tbl>
    <w:p w14:paraId="7CFF37AB" w14:textId="77777777" w:rsidR="00014392" w:rsidRDefault="00014392" w:rsidP="00BC20B2">
      <w:pPr>
        <w:tabs>
          <w:tab w:val="left" w:pos="1965"/>
        </w:tabs>
        <w:jc w:val="both"/>
        <w:rPr>
          <w:rFonts w:ascii="Times New Roman" w:hAnsi="Times New Roman"/>
          <w:b/>
          <w:sz w:val="27"/>
          <w:szCs w:val="27"/>
        </w:rPr>
      </w:pPr>
    </w:p>
    <w:p w14:paraId="6607A031" w14:textId="77777777" w:rsidR="00014392" w:rsidRDefault="00014392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4.</w:t>
      </w:r>
      <w:r w:rsidR="00AD2093">
        <w:rPr>
          <w:rFonts w:ascii="Times New Roman" w:hAnsi="Times New Roman"/>
          <w:b/>
          <w:sz w:val="27"/>
          <w:szCs w:val="27"/>
        </w:rPr>
        <w:t xml:space="preserve"> </w:t>
      </w:r>
      <w:r w:rsidRPr="00014392">
        <w:rPr>
          <w:rFonts w:ascii="Times New Roman" w:hAnsi="Times New Roman"/>
          <w:b/>
          <w:sz w:val="27"/>
          <w:szCs w:val="27"/>
        </w:rPr>
        <w:t>Показатели результативности и эффективности программы профилактики рисков причинения вреда.</w:t>
      </w:r>
    </w:p>
    <w:p w14:paraId="4D99686B" w14:textId="77777777" w:rsidR="00166D87" w:rsidRPr="00120F4B" w:rsidRDefault="00166D87" w:rsidP="00120F4B">
      <w:pPr>
        <w:pStyle w:val="a5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lastRenderedPageBreak/>
        <w:t xml:space="preserve">Реализация программы профилактики способствует: </w:t>
      </w:r>
    </w:p>
    <w:p w14:paraId="1147AAF0" w14:textId="77777777" w:rsidR="00166D87" w:rsidRPr="00120F4B" w:rsidRDefault="00166D87" w:rsidP="00120F4B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- уменьшению общего числа нарушений обязательных требований, выявляемых при проведении муниципального </w:t>
      </w:r>
      <w:r w:rsidR="00120F4B">
        <w:rPr>
          <w:sz w:val="27"/>
          <w:szCs w:val="27"/>
        </w:rPr>
        <w:t xml:space="preserve">жилищного </w:t>
      </w:r>
      <w:r w:rsidRPr="00120F4B">
        <w:rPr>
          <w:sz w:val="27"/>
          <w:szCs w:val="27"/>
        </w:rPr>
        <w:t xml:space="preserve">контроля на территории города Нижнекамска в отношении поднадзорных хозяйствующих субъектов; </w:t>
      </w:r>
    </w:p>
    <w:p w14:paraId="05757968" w14:textId="77777777" w:rsidR="00166D87" w:rsidRPr="00120F4B" w:rsidRDefault="00166D87" w:rsidP="00120F4B">
      <w:pPr>
        <w:pStyle w:val="a5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120F4B">
        <w:rPr>
          <w:sz w:val="27"/>
          <w:szCs w:val="27"/>
        </w:rPr>
        <w:t xml:space="preserve">- проведению своевременного и объективного рассмотрения обращений граждан в отношении </w:t>
      </w:r>
      <w:r w:rsidR="00120F4B">
        <w:rPr>
          <w:sz w:val="27"/>
          <w:szCs w:val="27"/>
        </w:rPr>
        <w:t>лиц</w:t>
      </w:r>
      <w:r w:rsidRPr="00120F4B">
        <w:rPr>
          <w:sz w:val="27"/>
          <w:szCs w:val="27"/>
        </w:rPr>
        <w:t>,</w:t>
      </w:r>
      <w:r w:rsidR="00120F4B">
        <w:rPr>
          <w:sz w:val="27"/>
          <w:szCs w:val="27"/>
        </w:rPr>
        <w:t xml:space="preserve"> на деятельность которых </w:t>
      </w:r>
      <w:r w:rsidR="001B0795">
        <w:rPr>
          <w:sz w:val="27"/>
          <w:szCs w:val="27"/>
        </w:rPr>
        <w:t xml:space="preserve">поступили </w:t>
      </w:r>
      <w:r w:rsidRPr="00120F4B">
        <w:rPr>
          <w:sz w:val="27"/>
          <w:szCs w:val="27"/>
        </w:rPr>
        <w:t xml:space="preserve">обращения и принятие мер к нарушителям. </w:t>
      </w:r>
    </w:p>
    <w:p w14:paraId="06BF3173" w14:textId="77777777" w:rsidR="00166D87" w:rsidRPr="00014392" w:rsidRDefault="00166D87" w:rsidP="00014392">
      <w:pPr>
        <w:tabs>
          <w:tab w:val="left" w:pos="1965"/>
        </w:tabs>
        <w:ind w:left="851" w:hanging="736"/>
        <w:jc w:val="center"/>
        <w:rPr>
          <w:rFonts w:ascii="Times New Roman" w:hAnsi="Times New Roman"/>
          <w:b/>
          <w:sz w:val="27"/>
          <w:szCs w:val="27"/>
        </w:rPr>
      </w:pPr>
    </w:p>
    <w:sectPr w:rsidR="00166D87" w:rsidRPr="0001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80BCE"/>
    <w:multiLevelType w:val="hybridMultilevel"/>
    <w:tmpl w:val="773CC4D0"/>
    <w:lvl w:ilvl="0" w:tplc="23943BBE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398"/>
    <w:rsid w:val="00005971"/>
    <w:rsid w:val="00014392"/>
    <w:rsid w:val="000B0BE9"/>
    <w:rsid w:val="00120F4B"/>
    <w:rsid w:val="00166D87"/>
    <w:rsid w:val="001B0795"/>
    <w:rsid w:val="002E6558"/>
    <w:rsid w:val="002F63FD"/>
    <w:rsid w:val="0031123E"/>
    <w:rsid w:val="0032080B"/>
    <w:rsid w:val="003A73A8"/>
    <w:rsid w:val="003D587A"/>
    <w:rsid w:val="004373A9"/>
    <w:rsid w:val="00444A76"/>
    <w:rsid w:val="00477CF0"/>
    <w:rsid w:val="004832BD"/>
    <w:rsid w:val="004E10A0"/>
    <w:rsid w:val="00510CDF"/>
    <w:rsid w:val="0056783C"/>
    <w:rsid w:val="005F61D4"/>
    <w:rsid w:val="00600A21"/>
    <w:rsid w:val="006248A1"/>
    <w:rsid w:val="00646EFD"/>
    <w:rsid w:val="006B1AC7"/>
    <w:rsid w:val="007A19A6"/>
    <w:rsid w:val="007C3D84"/>
    <w:rsid w:val="008265D1"/>
    <w:rsid w:val="008E2414"/>
    <w:rsid w:val="009266FB"/>
    <w:rsid w:val="0094749F"/>
    <w:rsid w:val="00963832"/>
    <w:rsid w:val="00A309FC"/>
    <w:rsid w:val="00A73C08"/>
    <w:rsid w:val="00AD2093"/>
    <w:rsid w:val="00BC20B2"/>
    <w:rsid w:val="00C13F59"/>
    <w:rsid w:val="00C45894"/>
    <w:rsid w:val="00C9420C"/>
    <w:rsid w:val="00CB6BE1"/>
    <w:rsid w:val="00CD2315"/>
    <w:rsid w:val="00DB5398"/>
    <w:rsid w:val="00DC0A03"/>
    <w:rsid w:val="00E25479"/>
    <w:rsid w:val="00E34F0E"/>
    <w:rsid w:val="00F6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6D64"/>
  <w15:docId w15:val="{9BE2EF05-6907-43C0-B679-62C54FE7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A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166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11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12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91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1566</Words>
  <Characters>8930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shagivaliev_m</dc:creator>
  <cp:keywords/>
  <dc:description/>
  <cp:lastModifiedBy>User</cp:lastModifiedBy>
  <cp:revision>4</cp:revision>
  <cp:lastPrinted>2022-09-28T11:41:00Z</cp:lastPrinted>
  <dcterms:created xsi:type="dcterms:W3CDTF">2024-06-20T12:31:00Z</dcterms:created>
  <dcterms:modified xsi:type="dcterms:W3CDTF">2024-06-21T08:49:00Z</dcterms:modified>
</cp:coreProperties>
</file>